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F4" w:rsidRPr="00893479" w:rsidRDefault="004E65F4" w:rsidP="007F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</w:pPr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Комиссия по делам несовершеннолетних </w:t>
      </w:r>
      <w:proofErr w:type="spellStart"/>
      <w:proofErr w:type="gramStart"/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Хойникского</w:t>
      </w:r>
      <w:proofErr w:type="spellEnd"/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 райисполкома</w:t>
      </w:r>
      <w:proofErr w:type="gramEnd"/>
    </w:p>
    <w:p w:rsidR="00893479" w:rsidRPr="00893479" w:rsidRDefault="00893479" w:rsidP="007F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4"/>
          <w:szCs w:val="4"/>
          <w:bdr w:val="none" w:sz="0" w:space="0" w:color="auto" w:frame="1"/>
          <w:lang w:eastAsia="ru-RU"/>
        </w:rPr>
      </w:pPr>
    </w:p>
    <w:p w:rsidR="00893479" w:rsidRPr="00893479" w:rsidRDefault="007F615E" w:rsidP="007F615E">
      <w:pPr>
        <w:spacing w:after="0" w:line="240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 w:rsidRPr="00893479">
        <w:rPr>
          <w:rFonts w:ascii="Times New Roman" w:hAnsi="Times New Roman" w:cs="Times New Roman"/>
          <w:color w:val="2F2F2F"/>
          <w:sz w:val="24"/>
          <w:szCs w:val="24"/>
        </w:rPr>
        <w:t xml:space="preserve">Учреждение здравоохранения </w:t>
      </w:r>
    </w:p>
    <w:p w:rsidR="007F615E" w:rsidRPr="00893479" w:rsidRDefault="007F615E" w:rsidP="007F615E">
      <w:pPr>
        <w:spacing w:after="0" w:line="240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 w:rsidRPr="00893479">
        <w:rPr>
          <w:rFonts w:ascii="Times New Roman" w:hAnsi="Times New Roman" w:cs="Times New Roman"/>
          <w:color w:val="2F2F2F"/>
          <w:sz w:val="24"/>
          <w:szCs w:val="24"/>
        </w:rPr>
        <w:t>«Гомельская центральная городская детская клиническая поликлиника»</w:t>
      </w:r>
    </w:p>
    <w:p w:rsidR="00893479" w:rsidRPr="00893479" w:rsidRDefault="00893479" w:rsidP="007F6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4"/>
          <w:szCs w:val="4"/>
          <w:bdr w:val="none" w:sz="0" w:space="0" w:color="auto" w:frame="1"/>
          <w:lang w:eastAsia="ru-RU"/>
        </w:rPr>
      </w:pPr>
    </w:p>
    <w:p w:rsidR="004E65F4" w:rsidRPr="00893479" w:rsidRDefault="004E65F4" w:rsidP="007F615E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Учреждение здравоохранения «</w:t>
      </w:r>
      <w:proofErr w:type="spellStart"/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>Хойникская</w:t>
      </w:r>
      <w:proofErr w:type="spellEnd"/>
      <w:r w:rsidRPr="00893479">
        <w:rPr>
          <w:rFonts w:ascii="Times New Roman" w:eastAsia="Times New Roman" w:hAnsi="Times New Roman" w:cs="Times New Roman"/>
          <w:color w:val="2F2F2F"/>
          <w:sz w:val="24"/>
          <w:szCs w:val="24"/>
          <w:bdr w:val="none" w:sz="0" w:space="0" w:color="auto" w:frame="1"/>
          <w:lang w:eastAsia="ru-RU"/>
        </w:rPr>
        <w:t xml:space="preserve"> центральная районная больница»</w:t>
      </w:r>
    </w:p>
    <w:p w:rsidR="004E65F4" w:rsidRDefault="004E65F4" w:rsidP="007F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bdr w:val="none" w:sz="0" w:space="0" w:color="auto" w:frame="1"/>
          <w:lang w:eastAsia="ru-RU"/>
        </w:rPr>
      </w:pPr>
    </w:p>
    <w:p w:rsidR="004E65F4" w:rsidRPr="00893479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 ПАМЯТКИ</w:t>
      </w:r>
    </w:p>
    <w:p w:rsidR="00893479" w:rsidRDefault="004E65F4" w:rsidP="004E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ПО ПРОФИЛАКТИКЕ ГИБЕЛИ ДЕТЕЙ </w:t>
      </w:r>
    </w:p>
    <w:p w:rsidR="004E65F4" w:rsidRPr="00893479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 ДЕТСКОГО ТРАВМАТИЗМА</w:t>
      </w:r>
    </w:p>
    <w:p w:rsidR="00893479" w:rsidRDefault="00893479" w:rsidP="004E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szCs w:val="27"/>
          <w:bdr w:val="none" w:sz="0" w:space="0" w:color="auto" w:frame="1"/>
          <w:lang w:eastAsia="ru-RU"/>
        </w:rPr>
      </w:pP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синдрома внезапной смерти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до 3 месяцев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bdr w:val="none" w:sz="0" w:space="0" w:color="auto" w:frame="1"/>
          <w:lang w:eastAsia="ru-RU"/>
        </w:rPr>
        <w:t>Рекомендации родителям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Arial" w:eastAsia="Times New Roman" w:hAnsi="Arial" w:cs="Arial"/>
          <w:i/>
          <w:iCs/>
          <w:color w:val="2F2F2F"/>
          <w:sz w:val="18"/>
          <w:szCs w:val="18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У детей до трёх месяцев наиболее частые травмы и состояния, приводящие к смерти – падения, аспирация пищей, ожоги кожи, синдром внезапной смерти.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Профилактика внезапной смерти.</w:t>
      </w:r>
    </w:p>
    <w:p w:rsidR="004E65F4" w:rsidRPr="004E65F4" w:rsidRDefault="004E65F4" w:rsidP="004E65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Укладывайте спать младенца только на спину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В положении лёжа на животе экскурсия грудной клетки ограничена из-за прижатия её передней поверхности к матрасу. Кроме того, у спящего на животе малыша голова повёрнута в сторону, что может ухудшать кровоснабжение мозга и вести к угнетению центра дыхания.</w:t>
      </w:r>
    </w:p>
    <w:p w:rsidR="004E65F4" w:rsidRPr="004E65F4" w:rsidRDefault="004E65F4" w:rsidP="004E65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Используйте твёрдый матрас с туго натянутой простыней на резинке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  Стёганые одеяла с кружевами могут блокировать дыхательные пути малыша во время сна.</w:t>
      </w:r>
    </w:p>
    <w:p w:rsidR="004E65F4" w:rsidRPr="004E65F4" w:rsidRDefault="004E65F4" w:rsidP="004E65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Расстояние между прутьями кроватки должно быть оптимальным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чтобы ребёнок не выпал и не застрял между ними.</w:t>
      </w:r>
    </w:p>
    <w:p w:rsidR="004E65F4" w:rsidRPr="004E65F4" w:rsidRDefault="004E65F4" w:rsidP="004E65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 время сна ребёнку нельзя одевать шарфики, одежды или шапочки на завязках, слюнявчики. Не допустимы соски или игрушки на шнурках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Профилактика асфиксии (удушения).</w:t>
      </w:r>
    </w:p>
    <w:p w:rsidR="004E65F4" w:rsidRPr="00893479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 необходимо делать, если ребёнок срыгивает?</w:t>
      </w:r>
    </w:p>
    <w:p w:rsidR="004E65F4" w:rsidRPr="004E65F4" w:rsidRDefault="004E65F4" w:rsidP="004E65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Перед каждым кормлением выкладывайте ребёнка на живот, для того, чтобы из желудка вышел избыток воздуха.</w:t>
      </w:r>
    </w:p>
    <w:p w:rsidR="004E65F4" w:rsidRPr="004E65F4" w:rsidRDefault="004E65F4" w:rsidP="004E65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После каждого кормления держите ребёнка в вертикальном положении («столбиком»), прижав к себе его животиком, пока малыш не отрыгнёт излишек воздуха.</w:t>
      </w:r>
    </w:p>
    <w:p w:rsidR="004E65F4" w:rsidRPr="004E65F4" w:rsidRDefault="004E65F4" w:rsidP="004E65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Если ребёнок торопится и заглатывает воздух во время кормления, то необходимо прервать кормление и помочь малышу отрыгнуть этот газ. Затем можно продолжить прерванное ранее кормление.</w:t>
      </w:r>
    </w:p>
    <w:p w:rsidR="004E65F4" w:rsidRPr="004E65F4" w:rsidRDefault="004E65F4" w:rsidP="004E65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тех случаях, когда мама держит ребёнка «столбиком», а воздух всё-таки не отходит, необходимо положить ребёнка на несколько секунд в горизонтальное положение. Тогда газ в желудке перераспределится, и когда ребёнка переведут вновь в вертикальное положение, воздух легко выйдет.</w:t>
      </w:r>
    </w:p>
    <w:p w:rsidR="004E65F4" w:rsidRPr="004E65F4" w:rsidRDefault="004E65F4" w:rsidP="004E65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 не кладите ребёнка на спину сразу после кормления!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Необходимо положить малыша так, чтобы </w:t>
      </w: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грудная клетка и голова были слегка наклонены в сторону (подложите под бочок пелёнку).</w:t>
      </w:r>
      <w:r w:rsidR="00B4739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При</w:t>
      </w:r>
      <w:proofErr w:type="gram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 этом, если ребёнок срыгнёт, молоко не попадёт в дыхательные пути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4E65F4" w:rsidRPr="00893479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Профилактика падений</w:t>
      </w:r>
    </w:p>
    <w:p w:rsidR="004E65F4" w:rsidRPr="004E65F4" w:rsidRDefault="004E65F4" w:rsidP="004E65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Всегда пристёгивайте малышей при использовании высоких стульчиков или переносок.</w:t>
      </w:r>
    </w:p>
    <w:p w:rsidR="004E65F4" w:rsidRPr="004E65F4" w:rsidRDefault="004E65F4" w:rsidP="004E65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Укладывая ребёнка в переноску, устанавливайте её только на полу, а не на стуле, столе или любой другой мебели.</w:t>
      </w:r>
    </w:p>
    <w:p w:rsidR="004E65F4" w:rsidRPr="004E65F4" w:rsidRDefault="004E65F4" w:rsidP="004E65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Никогда не оставляйте ребёнка одного на возвышенной поверхности (кровать, диван, кресло, столик для переодевания).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Профилактика ожогов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Тонкая кожа младенцев подвержена ожогам в большей степени, чем кожа взрослых. Поражается быстрее, глубже и при более низких температурах.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ванночке для купания должен быть всегда градусник (темп</w:t>
      </w:r>
      <w:r w:rsidR="00B4739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ература купания 37-38 градусов). 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Купайте малыша в детской ванночке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Наливайте в ванну небольшое количество воды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оставляйте ребёнка одного в ванне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Перед купанием приготовьте все необходимые вещи и уложите их в пределах досягаемости. Если Вы что-то забыли, то не оставляйте малыша одного. Укутайте его в полотенце и возьмите с собой в комнату.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Температура воды для питья и пищи ребёнка (смесь и т.д.) должна находиться под строгим контролем и не быть выше 40 градусов.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Никогда не пейте горячий чай с ребёнком на руках!</w:t>
      </w:r>
    </w:p>
    <w:p w:rsidR="004E65F4" w:rsidRPr="004E65F4" w:rsidRDefault="004E65F4" w:rsidP="004E65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Первая помощь при ожогах – охлаждение обожжённой поверхности водой комнатной температуры (18-20 градусов) в течение 15-20 минут. При этом необходимо срочно вызвать скорую помощь!</w:t>
      </w:r>
    </w:p>
    <w:p w:rsidR="004E65F4" w:rsidRPr="00893479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6"/>
          <w:szCs w:val="16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Растите здоровыми!</w:t>
      </w:r>
    </w:p>
    <w:p w:rsidR="004E65F4" w:rsidRPr="00893479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6"/>
          <w:szCs w:val="16"/>
          <w:lang w:eastAsia="ru-RU"/>
        </w:rPr>
      </w:pPr>
      <w:r w:rsidRPr="00893479">
        <w:rPr>
          <w:rFonts w:ascii="Times New Roman" w:eastAsia="Times New Roman" w:hAnsi="Times New Roman" w:cs="Times New Roman"/>
          <w:color w:val="2F2F2F"/>
          <w:sz w:val="16"/>
          <w:szCs w:val="16"/>
          <w:bdr w:val="none" w:sz="0" w:space="0" w:color="auto" w:frame="1"/>
          <w:lang w:eastAsia="ru-RU"/>
        </w:rPr>
        <w:t>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4-6 месяцев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4E65F4" w:rsidRPr="00893479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6"/>
          <w:szCs w:val="16"/>
          <w:lang w:eastAsia="ru-RU"/>
        </w:rPr>
      </w:pP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связи с ростом и развитием ребёнка, увеличением подвижности и эмоциональности, характер травм расширяется и меняет свой спектр.</w:t>
      </w:r>
    </w:p>
    <w:p w:rsidR="004E65F4" w:rsidRPr="004E65F4" w:rsidRDefault="004E65F4" w:rsidP="004E65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4-ый месяц –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падения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весьма типичны для этого возраста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.  Поэтому никогда не оставляйте ребёнка одного на любой возвышенной поверхности.</w:t>
      </w:r>
    </w:p>
    <w:p w:rsidR="004E65F4" w:rsidRPr="004E65F4" w:rsidRDefault="004E65F4" w:rsidP="004E65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5-ый месяц – в этой возрастной группе бич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ожоги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Поэтому никогда не ставьте и не оставляйте посуду с горячим питьём, едой в радиусе досягаемости ребёнка.</w:t>
      </w:r>
    </w:p>
    <w:p w:rsidR="004E65F4" w:rsidRPr="004E65F4" w:rsidRDefault="004E65F4" w:rsidP="004E65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6-ой месяц – ч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асты падения с кроватки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Поэтому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расстояние от матраса до верхнего края кроватки должно быть не менее 53 см.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Безопасность детской комнаты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Используйте в детской кровати аккуратно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подогнанный матрац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При подъёме боковых перил фиксируйте их защёлками.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Не при каких обстоятельствах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следует спать на одной кровати с ребёнком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используйте подушки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для детей младше 12 месяцев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пользуйтесь грелками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при уходе за ребёнком.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кладите ребёнка спать вблизи любых источников тепла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- вблизи отопительных приборов, под прямыми лучами солнца и т.д.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используйте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водяную кровать, подушку или другие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предметы обихода с мягкой поверхностью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которые могут явиться причиной асфиксии (удушения) ребёнка.</w:t>
      </w:r>
    </w:p>
    <w:p w:rsidR="004E65F4" w:rsidRPr="004E65F4" w:rsidRDefault="004E65F4" w:rsidP="004E65F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Перед засыпанием положите ребёнка на спину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или лучше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 бок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893479" w:rsidRDefault="00893479" w:rsidP="004E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4E65F4" w:rsidRPr="00893479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lastRenderedPageBreak/>
        <w:t>Безопасность детской одежды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Используйте конверты для сна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Дети раннего возраста вертятся и откидывают одеяло во время сна.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следует пользоваться чепчиками и шапочками с завязками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Избегайте использования одежды либо аксессуаров с затягивающимися элементами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Удалите шнурки с одежды. Не надевайте на детей ожерелья, кольца или браслеты.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Используйте пижамы из негорючей ткани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 не подпирайте бутылочку во время кормления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оставляйте ребёнка одного во время кормления.</w:t>
      </w:r>
    </w:p>
    <w:p w:rsidR="004E65F4" w:rsidRPr="004E65F4" w:rsidRDefault="004E65F4" w:rsidP="004E65F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 не вешайте на шею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ребёнку предметы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(например, пустышку)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 ленте или верёвке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которые затягиваясь в петлю, могут явиться причиной асфиксии.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Безопасная перевозка ребёнка в автотранспорте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Используйте только проверенные детские сиденья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которые соответствуют возрасту и весу ребёнка.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Усаживайте детей на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сиденье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правильно: оно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должно быть обращено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против движения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автомобиля.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сажайте ребёнка или младенца себе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 колени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во время передвижения на легковом или грузовом автомобиле.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автомобиле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все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пассажиры должны быть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пристёгнуты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Не оставляйте ребенка в автомобиле одного.</w:t>
      </w:r>
    </w:p>
    <w:p w:rsidR="004E65F4" w:rsidRPr="004E65F4" w:rsidRDefault="004E65F4" w:rsidP="004E65F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Контролируйте температурный режим в автомобиле, особенно в летнее время.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Будьте всегда рядом!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7-9 месяцев</w:t>
      </w:r>
    </w:p>
    <w:p w:rsidR="004E65F4" w:rsidRDefault="004E65F4" w:rsidP="004E65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893479" w:rsidRPr="00893479" w:rsidRDefault="00893479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8"/>
          <w:szCs w:val="8"/>
          <w:lang w:eastAsia="ru-RU"/>
        </w:rPr>
      </w:pP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Ваш ребёнок подрос, стал активнее познавать мир, самостоятельно сидеть, вставать и даже ходить, держась за опору! Ваше внимание к малышу должно утроиться!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7-9 месяцев его подстерегают новые опасности – например,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аспирация инородных тел в дыхательные пути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Поэтому игрушки должны быть без мелких деталей, а пол чистый, без посторонних предметов (следует убрать пуговицы, монеты, бусинки, батарейки, булавки и пр.)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Для этой возрастной группы характерны также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ожоги, парезы, ушибы, отравления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Не оставляйте ребёнка одного на кухне. Он должен всегда находиться в Вашем поле зрения.  Не оставляйте любые, особенно опасные предметы на краю поверхностей. Уберите скатерти. Готовьте пищу на дальних горелках. Уберите ножи, ножницы, вилки и др. острые предметы, а также спички, пепельницы, зажигалки. Обязательно перекрывайте газ. Изолируйте все острые углы мебели, зафиксируйте двери шкафов, окон, входную и балконные двери. Уберите стулья, кресла, диваны от окон. Отопительные батареи закройте решётками или мебелью.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Чтобы избежать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отравления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- не оставляйте доступными лекарственные, чистящие и любые другие химические средства. Храните их надёжно запертыми, в недоступных для детей местах.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Не храните лекарственные средства в дамских сумках.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Безопасность кухни и ванной комнаты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Опасные предметы и явления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горячие напитки и еда, ножи и электрические приборы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должны быть вне досягаемости детей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Во время приготовления пищи,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ручки кастрюль и сковородок располагайте вне зоны доступа ребёнка.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Используйте ремни безопасности в специальном стульчике для кормления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Установите температуру нагревателя воды не более 45ºС.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Удостоверьтесь, что вода в ванне тёплая, а не горячая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 первые 5 месяцев жизни купайте малыша в детской ванночке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Для старших детей используйте сиденье для большой ванны.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Наливайте в ванну небольшое количество воды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оставляйте ребёнка одного в ванне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Перед купанием приготовьте все необходимые вещи и уложите их в пределах досягаемости. Если Вы что-то забыли, то не оставляйте малыша одного. Укутайте его в полотенце и возьмите с собой в комнату.</w:t>
      </w:r>
    </w:p>
    <w:p w:rsidR="004E65F4" w:rsidRPr="004E65F4" w:rsidRDefault="004E65F4" w:rsidP="004E65F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После купания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и всех процедур необходимо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немедленно удалить воду из ванны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Крышки унитазов, двери в туалеты, ванные и прачечные помещения держите постоянно закрытыми.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Игрушки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Храните мелкие предметы вне досягаемости ребёнка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Тщательно удаляйте упаковку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прежде чем дать игрушку ребёнку.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Регулярно мойте игрушки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Музыкальные подвески для кроваток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должны быть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установлены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вне досягаемости ребёнка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Их необходимо убрать, когда малыш начнёт самостоятельно сидеть.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Покупайте сертифицированные, негорючие, моющиеся и нетоксичные игрушки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Игрушки должны соответствовать возрасту Вашего ребёнка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Следите, чтобы малыши не играли с игрушками старших братьев и сестёр. Их игрушки могут быть опасны для детей младше 3 лет.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Давайте детям для ознакомления или игры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только безопасные предметы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Объясняйте назначение предметов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домашнего обихода.</w:t>
      </w:r>
    </w:p>
    <w:p w:rsidR="004E65F4" w:rsidRPr="004E65F4" w:rsidRDefault="004E65F4" w:rsidP="004E65F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Никогда не погружайте в воду электрические игрушки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Отравления</w:t>
      </w:r>
    </w:p>
    <w:p w:rsidR="004E65F4" w:rsidRPr="004E65F4" w:rsidRDefault="004E65F4" w:rsidP="004E65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Если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вы заподозрили, что Ваш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ребёнок проглотил какое-нибудь опасное вещество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 не пытайтесь вызывать рвоту или давать малышу «запить» проглоченное без предварительной консультации с врачом.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Немедленно свяжитесь со службой скорой медицинской помощи!</w:t>
      </w:r>
    </w:p>
    <w:p w:rsidR="004E65F4" w:rsidRPr="004E65F4" w:rsidRDefault="004E65F4" w:rsidP="004E65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Больше половины всех детских отравлений обусловлено случайным приёмом лекарств.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Держите все препараты (даже витамины) в недоступном для ребёнка месте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Не называйте лекарства «конфетками», потому что так можно спровоцировать у ребёнка интерес к ним.</w:t>
      </w:r>
    </w:p>
    <w:p w:rsidR="004E65F4" w:rsidRPr="004E65F4" w:rsidRDefault="004E65F4" w:rsidP="004E65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 дверцах шкафчиков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в которых хранится бытовая химия и медикаменты,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установите специальные запоры или замки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Держите мелкую электронику и гаджеты (брелоки сигнализации, часы, пульты дистанционного управления, «беспламенные свечи», лазерные указки, фонарики и тому подобные предметы), содержащие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литиевые батарейки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в местах недоступных детям.</w:t>
      </w:r>
    </w:p>
    <w:p w:rsidR="004E65F4" w:rsidRPr="004E65F4" w:rsidRDefault="004E65F4" w:rsidP="004E65F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Открытые источники воды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(даже бочка или ведро с водой на приусадебном участке)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должны быть надёжно ограждены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, потому что они могут стать причиной 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утопления ребёнка. При наличии таких источников вблизи детей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требуется особое внимание и постоянный контроль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Трагедии у воды, как правило, происходят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беззвучно и в течение короткого промежутка времени (менее 1 минуты).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Будьте всегда рядом!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10-12 месяцев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 мере взросления Вашего малыша он становится все более самостоятельным. А это значит, что ему требуется пристальное внимание, чтобы он не попал в беду из-за своей любознательности и активности.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возрастной группе 10-12 месяцев на первый план причин травматизма и несчастных случаев выходят инциденты, связанные с падениями, отравлениями и по-прежнему ожогами.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Бытовая химия</w:t>
      </w:r>
    </w:p>
    <w:p w:rsidR="004E65F4" w:rsidRPr="004E65F4" w:rsidRDefault="004E65F4" w:rsidP="004E65F4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Если Вы убрали бутылку с моющим средством на верхнюю полку или закрыли в шкафчике, это не значит, что ребёнок её не найдёт и не опрокинет на себя. В таком случае химическое средство может попасть на нежную кожу малыша, в глаза или рот, при этом возможны совершенно катастрофические последствия не только для ребёнка, но и всей семьи.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Поэтому всегда убирайте средства бытовой химии в места недоступные для детей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Места хранения опасных веществ любого происхождения и назначения должны быть оборудованы надёжными системами защиты от несанкционированного доступа (замки, засовы и т.д.).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Игрушки не по возрасту и спортивный инвентарь</w:t>
      </w:r>
    </w:p>
    <w:p w:rsidR="004E65F4" w:rsidRPr="004E65F4" w:rsidRDefault="004E65F4" w:rsidP="004E65F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Особая опасность создаётся в тех случаях, когда в доме есть старший ребёнок, который остаётся без надлежащего внимания со стороны взрослых. Складывая </w:t>
      </w:r>
      <w:proofErr w:type="spellStart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пазлы</w:t>
      </w:r>
      <w:proofErr w:type="spell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собирая конструкторы и играя с игрушками, содержащими мелкие детали, он невольно может стать виновником трагедии (аспирация инородных тел и возможная асфиксия, а также попадание инородных тел в желудочно-кишечный тракт, ухо, нос и т.д.). Полностью изолировать от опасных предметов младшего ребёнка становится очень сложно.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Потенциальную опасность для детей представляют по тем же причинам также велосипеды, гантели, скакалки и другой спортивный инвентарь и снаряжение.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Дамские сумки</w:t>
      </w:r>
    </w:p>
    <w:p w:rsidR="004E65F4" w:rsidRPr="004E65F4" w:rsidRDefault="004E65F4" w:rsidP="004E65F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маникюрные ножницы и иные инструменты, всякие мелочи и даже помада с лаком для ногтей и жидкостью для его удаления, нередко медикаменты и пр. Все это, оказавшись в руках ребёнка, может привести к очень печальным последствиям.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Растения в горшках</w:t>
      </w:r>
    </w:p>
    <w:p w:rsidR="004E65F4" w:rsidRPr="004E65F4" w:rsidRDefault="004E65F4" w:rsidP="004E65F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Ребёнок может травмироваться падающим цветочным горшком, неудачно расположенном на подоконнике. Грунт из горшка, содержащий удобрения, может явиться источником отравления или инородным телом в носоглотке, желудке, ухе, глазу. А домашние растения, которые порой оказываются 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ядовитыми, способны быть смертельно опасными для малыша, если он вздумает попробовать на вкус их листья или яркие цветки.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Еда для домашних животных</w:t>
      </w:r>
    </w:p>
    <w:p w:rsidR="004E65F4" w:rsidRPr="004E65F4" w:rsidRDefault="004E65F4" w:rsidP="004E65F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Пакет с собачьей едой и миски, из которых едят питомцы, обычно всегда находятся на полу – в открытом доступе не только для животных, но и для малыша, который, не исключено, попытается попробовать их содержимое на вкус.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Организуйте безопасные для малыша условия содержания домашних животных.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Безопасность в доме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Если средством передвижения ребёнка по дому являются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ходунки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то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устанавливайте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это приспособление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подальше от лестниц, обогревающих приборов, свисающих проводов или оконных шнуров.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Установите на окна специальные защитные решётки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Они должны быть снабжены устройствами аварийной разблокировки на случай пожара.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Обеспечьте надёжную фиксацию мебели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(особенно высоких шкафов), техники и любых других предметов, которые могут опрокинуться и упасть.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Удостоверьтесь в том, что детские игрушки не содержат мелких частей и деталей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которые ребёнок может оторвать и вдохнуть, либо попытаться проглотить.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Рацион детей до 5 лет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не должен содержать продуктов округлой формы плотной </w:t>
      </w:r>
      <w:proofErr w:type="gramStart"/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консистенции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способных вызвать </w:t>
      </w:r>
      <w:proofErr w:type="spellStart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обтурацию</w:t>
      </w:r>
      <w:proofErr w:type="spell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или закупорку, дыхательных путей), таких как порезанные сосиски, ядра орехов, карамельки, виноградины, зерна кукурузы.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Располагайте провода и шнуры вне досягаемости вашего ребёнка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Переместите кроватку, манеж, игрушки и детскую мебель на достаточное расстояние от этих предметов.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Периодически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на четвереньках «прогуливайтесь» по полу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— таким образом вы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быстрее заметите опасные предметы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которые ребёнок может отправить в рот.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Детские автокресла для детей младше 2 лет следует устанавливать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против движения машины.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Пер</w:t>
      </w:r>
      <w:bookmarkStart w:id="0" w:name="_GoBack"/>
      <w:bookmarkEnd w:id="0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ед тем как заводить авто, убедитесь, что ремень натянут достаточно для эффективной фиксации кресла. Попробуйте «защипнуть» ремень, и, если складка образовалась — затяните его потуже. Само автокресло не должно сдвигаться больше, чем на 2–3 см.</w:t>
      </w:r>
    </w:p>
    <w:p w:rsidR="004E65F4" w:rsidRPr="004E65F4" w:rsidRDefault="004E65F4" w:rsidP="004E65F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Держите горячую пищу, массивные предметы, всё, что может начать двигаться по салону при торможении, подальше от ребёнка.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Будьте всегда рядом!</w:t>
      </w:r>
    </w:p>
    <w:p w:rsidR="004E65F4" w:rsidRDefault="004E65F4" w:rsidP="004E6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1-4 лет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893479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Как и для всех детей, для ребёнка в возрасте 1-4 лет существуют риски, предопределяемые уровнем психомоторного развития малыша, а также условиями и факторами, его окружающими.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Поскольку безопасность детей в этом возрасте в значительной степени зависит от родителей и воспитателей, то, по-прежнему, основные риски продолжают быть связаны с ненадлежащим присмотром и небезопасностью окружающих ребёнка условий.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Возрастающая подвижность и активность детей, их независимость могут стать причиной того, что они оказываются в небезопасном месте и положении.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Малыши любят подбирать всевозможные предметы. Сохраняющееся стремление пробовать все на вкус создаёт значительный риск того, что эти предметы окажутся у ребёнка во рту.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Маленький размер тела, пока ещё недостаточно развитая речь, а также неадекватное восприятие расстояний, предопределяют подверженность детей данной возрастной группы особому риску травм, связанных с наездами на маленьких пешеходов и их падениями.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Утопление, дорожно-транспортный травматизм и ожоги находятся в числе 15 основных причин смерти детей в возрасте 1-4 лет. Однако падения и отравления также являются причиной значительного числа случаев смертельных исходов, детской инвалидности и серьёзных заболеваний.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893479">
        <w:rPr>
          <w:rFonts w:ascii="Times New Roman" w:eastAsia="Times New Roman" w:hAnsi="Times New Roman" w:cs="Times New Roman"/>
          <w:color w:val="2F2F2F"/>
          <w:sz w:val="32"/>
          <w:szCs w:val="32"/>
          <w:bdr w:val="none" w:sz="0" w:space="0" w:color="auto" w:frame="1"/>
          <w:lang w:eastAsia="ru-RU"/>
        </w:rPr>
        <w:t>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у детей возрастной группы 5-9 лет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Если Вы купили ребёнку велосипед, ролики или самокат, обязательно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приобретите и средства индивидуальной защиты.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Шлем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является единственным эффективным таким средством от получения черепно-мозговой травмы.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Одежда ребёнка во время катания должна быть яркой, обязательно со светоотражающими элементами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Велосипед должен быть исправным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оборудованным передним и задним источниками света. Перед выездом проверяйте надёжность закрепления фар, работу тормозов, переключателя передач и состояние колёс.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При езде на велосипеде научите ребёнка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вступать в зрительный контакт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и подавать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сигналы рукой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как водителям, так и пешеходам, для того чтобы быть предсказуемым для остальных участников дорожного движения.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Игра со спичками или зажигалками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- один из примеров типичной детской "игры", которая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может оказаться смертельной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4E65F4" w:rsidRDefault="004E65F4" w:rsidP="004E65F4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. Дети в возрасте 5-14 лет 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Безопасная перевозка детей в автомобиле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4E65F4" w:rsidRPr="004E65F4" w:rsidRDefault="004E65F4" w:rsidP="004E65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 автомобиле ребёнок может сидеть во взрослом кресле, только если его рост превышает 140 см, а вес не меньше 32 кг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 Если малыш уже слишком большой для переносного детского кресла, но ещё не дорос до взрослого, нужно использовать бустер (автокресло без спинки).</w:t>
      </w:r>
    </w:p>
    <w:p w:rsidR="004E65F4" w:rsidRPr="004E65F4" w:rsidRDefault="004E65F4" w:rsidP="004E65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Детские автокресла для детей младше 2 лет следует устанавливать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против движения машины.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Перед тем как заводить авто, попробуйте «защипнуть» ремень, и, если складка образовалась — затяните его потуже. Само автокресло не должно сдвигаться больше чем на 2–3 см.</w:t>
      </w:r>
    </w:p>
    <w:p w:rsidR="004E65F4" w:rsidRPr="004E65F4" w:rsidRDefault="004E65F4" w:rsidP="004E65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Если же ребёнок пользуется взрослым сиденьем, он должен пристёгиваться штатными ремнями безопасности.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Верхняя часть ремня должна проходить по груди и плечу 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ребёнка, а не пересекать его шею, а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нижняя часть должна лежать на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бёдрах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а не пересекать его живот.</w:t>
      </w:r>
    </w:p>
    <w:p w:rsidR="004E65F4" w:rsidRPr="004E65F4" w:rsidRDefault="004E65F4" w:rsidP="004E65F4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Держите горячую пищу, массивные предметы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всё, что может начать двигаться по салону при торможении,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подальше от ребёнка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4E65F4" w:rsidRPr="00893479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9347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Открытые источники воды</w:t>
      </w:r>
    </w:p>
    <w:p w:rsidR="004E65F4" w:rsidRPr="004E65F4" w:rsidRDefault="004E65F4" w:rsidP="004E65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Открытая вода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(даже в обычной бочке или ведре) на приусадебном участке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должна отсутствовать или быть надёжно ограждена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потому что ребёнок может в неё упасть и захлебнуться.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Открытые источники воды нуждаются в постоянном контролем взрослых.</w:t>
      </w:r>
    </w:p>
    <w:p w:rsidR="004E65F4" w:rsidRPr="004E65F4" w:rsidRDefault="004E65F4" w:rsidP="004E65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Более половины родителей убеждены в том, что, если ребёнок обучался плаванию, он не нуждается в присмотре, когда находится у воды. На самом деле 47 % утонувших детей в возрасте от 10 до 17 лет обладали навыками плавания.</w:t>
      </w:r>
    </w:p>
    <w:p w:rsidR="004E65F4" w:rsidRPr="004E65F4" w:rsidRDefault="004E65F4" w:rsidP="004E65F4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Трагедии у воды, как правило, происходят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 беззвучно и в течение короткого времени (не более чем 1 минуты).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Поэтому, наблюдая за ребёнком, не отвлекайтесь на чтение книг, разговоры по телефону и другие дела.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 </w:t>
      </w:r>
    </w:p>
    <w:p w:rsidR="004E65F4" w:rsidRPr="00BD77EA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 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у детей возрастной группы 10-14 лет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 и детям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способны избегать риска или не подвергать риску других. Не оставляйте детей в «няньках» с младшими детьми!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Наконец, важно 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4E65F4" w:rsidRPr="004E65F4" w:rsidRDefault="004E65F4" w:rsidP="00BD77E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дорожно-транспортный травматизм;</w:t>
      </w:r>
    </w:p>
    <w:p w:rsidR="004E65F4" w:rsidRPr="004E65F4" w:rsidRDefault="004E65F4" w:rsidP="00BD77E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утопление;</w:t>
      </w:r>
    </w:p>
    <w:p w:rsidR="004E65F4" w:rsidRPr="004E65F4" w:rsidRDefault="004E65F4" w:rsidP="00BD77E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ожоги;</w:t>
      </w:r>
    </w:p>
    <w:p w:rsidR="004E65F4" w:rsidRPr="004E65F4" w:rsidRDefault="004E65F4" w:rsidP="00BD77E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падения;</w:t>
      </w:r>
    </w:p>
    <w:p w:rsidR="004E65F4" w:rsidRPr="00893479" w:rsidRDefault="004E65F4" w:rsidP="00BD77E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отравления.</w:t>
      </w:r>
    </w:p>
    <w:p w:rsidR="00893479" w:rsidRPr="004E65F4" w:rsidRDefault="00893479" w:rsidP="00893479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</w:p>
    <w:p w:rsidR="004E65F4" w:rsidRPr="00BD77EA" w:rsidRDefault="004E65F4" w:rsidP="0089347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  <w:lang w:eastAsia="ru-RU"/>
        </w:rPr>
      </w:pP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Профилактика травматизма и несчастных случаев</w:t>
      </w:r>
      <w:r w:rsidRPr="00BD77E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ru-RU"/>
        </w:rPr>
        <w:br/>
        <w:t>в возрастной группе 15-19 лет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Рекомендации родителям и подросткам</w:t>
      </w:r>
    </w:p>
    <w:p w:rsidR="004E65F4" w:rsidRPr="004E65F4" w:rsidRDefault="004E65F4" w:rsidP="004E65F4">
      <w:pPr>
        <w:spacing w:after="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 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Поскольку такие подростки существенно чаще пользуются автодорогами, </w:t>
      </w: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дорожно-транспортный травматизм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Утопление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 xml:space="preserve"> – это еще один механизм </w:t>
      </w:r>
      <w:proofErr w:type="spellStart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травматизации</w:t>
      </w:r>
      <w:proofErr w:type="spell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4E65F4" w:rsidRPr="004E65F4" w:rsidRDefault="004E65F4" w:rsidP="004E65F4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ru-RU"/>
        </w:rPr>
      </w:pPr>
      <w:r w:rsidRPr="004E65F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Ожоги, падения и отравление</w:t>
      </w:r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Недолюбленные</w:t>
      </w:r>
      <w:proofErr w:type="spellEnd"/>
      <w:r w:rsidRPr="004E65F4">
        <w:rPr>
          <w:rFonts w:ascii="Times New Roman" w:eastAsia="Times New Roman" w:hAnsi="Times New Roman" w:cs="Times New Roman"/>
          <w:color w:val="2F2F2F"/>
          <w:sz w:val="27"/>
          <w:szCs w:val="27"/>
          <w:bdr w:val="none" w:sz="0" w:space="0" w:color="auto" w:frame="1"/>
          <w:lang w:eastAsia="ru-RU"/>
        </w:rPr>
        <w:t>» дети, как правило, чаще попадают в беду!</w:t>
      </w:r>
    </w:p>
    <w:p w:rsidR="0040478B" w:rsidRDefault="0040478B"/>
    <w:sectPr w:rsidR="0040478B" w:rsidSect="0089347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147"/>
    <w:multiLevelType w:val="multilevel"/>
    <w:tmpl w:val="22E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611AF"/>
    <w:multiLevelType w:val="multilevel"/>
    <w:tmpl w:val="53B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5285"/>
    <w:multiLevelType w:val="multilevel"/>
    <w:tmpl w:val="184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32A7A"/>
    <w:multiLevelType w:val="multilevel"/>
    <w:tmpl w:val="70A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14E2F"/>
    <w:multiLevelType w:val="multilevel"/>
    <w:tmpl w:val="3D4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0205A"/>
    <w:multiLevelType w:val="multilevel"/>
    <w:tmpl w:val="888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C76DC"/>
    <w:multiLevelType w:val="multilevel"/>
    <w:tmpl w:val="4B9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20B4D"/>
    <w:multiLevelType w:val="multilevel"/>
    <w:tmpl w:val="94E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E6B5B"/>
    <w:multiLevelType w:val="multilevel"/>
    <w:tmpl w:val="A20E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5134C"/>
    <w:multiLevelType w:val="multilevel"/>
    <w:tmpl w:val="E64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06452"/>
    <w:multiLevelType w:val="multilevel"/>
    <w:tmpl w:val="EDF8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26ECF"/>
    <w:multiLevelType w:val="multilevel"/>
    <w:tmpl w:val="9C1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D597C"/>
    <w:multiLevelType w:val="multilevel"/>
    <w:tmpl w:val="422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F171DB"/>
    <w:multiLevelType w:val="multilevel"/>
    <w:tmpl w:val="7EC0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D762C"/>
    <w:multiLevelType w:val="multilevel"/>
    <w:tmpl w:val="AFF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D605B"/>
    <w:multiLevelType w:val="multilevel"/>
    <w:tmpl w:val="B7CE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D21F6"/>
    <w:multiLevelType w:val="multilevel"/>
    <w:tmpl w:val="2CD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53AAE"/>
    <w:multiLevelType w:val="multilevel"/>
    <w:tmpl w:val="C5EE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64034B"/>
    <w:multiLevelType w:val="multilevel"/>
    <w:tmpl w:val="0AB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2608E"/>
    <w:multiLevelType w:val="multilevel"/>
    <w:tmpl w:val="CB2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D392F"/>
    <w:multiLevelType w:val="multilevel"/>
    <w:tmpl w:val="070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18"/>
  </w:num>
  <w:num w:numId="8">
    <w:abstractNumId w:val="9"/>
  </w:num>
  <w:num w:numId="9">
    <w:abstractNumId w:val="15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5"/>
  </w:num>
  <w:num w:numId="17">
    <w:abstractNumId w:val="7"/>
  </w:num>
  <w:num w:numId="18">
    <w:abstractNumId w:val="0"/>
  </w:num>
  <w:num w:numId="19">
    <w:abstractNumId w:val="2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3"/>
    <w:rsid w:val="000376D8"/>
    <w:rsid w:val="0040478B"/>
    <w:rsid w:val="004E65F4"/>
    <w:rsid w:val="00775206"/>
    <w:rsid w:val="007F615E"/>
    <w:rsid w:val="00893479"/>
    <w:rsid w:val="00960CF3"/>
    <w:rsid w:val="00B47394"/>
    <w:rsid w:val="00BB5275"/>
    <w:rsid w:val="00BD77EA"/>
    <w:rsid w:val="00E86182"/>
    <w:rsid w:val="00E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72C"/>
  <w15:docId w15:val="{5856D0D2-1D31-427F-82AC-BBFE971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9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9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Чернявская</dc:creator>
  <cp:keywords/>
  <dc:description/>
  <cp:lastModifiedBy>Admin</cp:lastModifiedBy>
  <cp:revision>13</cp:revision>
  <cp:lastPrinted>2017-11-09T11:35:00Z</cp:lastPrinted>
  <dcterms:created xsi:type="dcterms:W3CDTF">2017-11-09T11:14:00Z</dcterms:created>
  <dcterms:modified xsi:type="dcterms:W3CDTF">2017-11-17T13:56:00Z</dcterms:modified>
</cp:coreProperties>
</file>